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0"/>
          <w:szCs w:val="30"/>
        </w:rPr>
        <w:t>浙江省高等教育自学考试考生修改信息登记表</w:t>
      </w:r>
    </w:p>
    <w:bookmarkEnd w:id="0"/>
    <w:tbl>
      <w:tblPr>
        <w:tblStyle w:val="3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84"/>
        <w:gridCol w:w="2609"/>
        <w:gridCol w:w="607"/>
        <w:gridCol w:w="263"/>
        <w:gridCol w:w="538"/>
        <w:gridCol w:w="279"/>
        <w:gridCol w:w="900"/>
        <w:gridCol w:w="22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现身份证号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对应准考证号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缺失准考证号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多出准考证号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（按课程合格证书填写）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缺少的合格课程成绩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课程代码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7879" w:type="dxa"/>
            <w:gridSpan w:val="8"/>
            <w:noWrap w:val="0"/>
            <w:vAlign w:val="bottom"/>
          </w:tcPr>
          <w:p>
            <w:pPr>
              <w:snapToGrid w:val="0"/>
              <w:ind w:right="96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29F8"/>
    <w:rsid w:val="2F1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2021-02-07T02:00:00Z</dcterms:created>
  <dc:creator>Administrator</dc:creator>
  <cp:lastModifiedBy>Administrator</cp:lastModifiedBy>
  <dcterms:modified xsi:type="dcterms:W3CDTF">2021-02-07T02:00:48Z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