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2020年10月浙江省高等教育自学考试实践课开考课程（专科）</w:t>
      </w:r>
    </w:p>
    <w:bookmarkEnd w:id="0"/>
    <w:tbl>
      <w:tblPr>
        <w:tblStyle w:val="2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252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3020109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国际贸易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10222 基础会计学(实)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3020205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人力资源管理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10218 统计学概论(实)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嘉兴学院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3020207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市场营销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10218 统计学概论(实)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10222 基础会计学(实)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07963 市场营销与策划(实)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3020215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电子商务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10222 基础会计学(实)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3020228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物流管理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10286 采购与仓储管理(实)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10287 运输与配送(实)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06998 物流管理专科毕业实习(实)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07034 物流设备应用(实)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07038 信息技术与物流管理(实)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浙江经济职业技术学院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3050444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环境艺术设计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04859 设计构成(实)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04315 色彩(实)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04317 素描(实)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00692 计算机辅助图形设计(实)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00706 画法几何及工程制图(实)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00707 建筑设计基础(实)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01150 效果图表现技法(实)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01152 内部空间设计(实)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01153 庭院设计(实)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01154 公共景观艺术设计(实)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21100 环境艺术设计专科毕业设计(实)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3050445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动漫设计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21098 动漫设计专科毕业设计(实)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01155 角色设定和场景设定(实)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01156 photoshop(实)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01157 painter(实)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01158 漫画与插图(实)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01159 表演(实)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01160 动画运动规律(实)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01161 影片剪辑premiere(实)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01162 3DS MAX软件(实)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01163 MAYA软件(实)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01164 Softimage xsi软件(实)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01165 After effect(实)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01166 combustion(实)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04849 色彩(实)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0</w:t>
            </w:r>
            <w:r>
              <w:rPr>
                <w:rFonts w:hint="eastAsia" w:ascii="Calibri" w:hAnsi="Calibri"/>
                <w:szCs w:val="22"/>
              </w:rPr>
              <w:t>4850 素描(实)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03432 动画剧本创作(实)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07217 形态构成(实)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07930 动画制作(实)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3081301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印刷包装技术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09269 印刷概论(实)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09270 彩色数字印前技术(实)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09271 印后加工技术(实)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09272 新技术知识讲座(实)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09273 印刷制版与打样工艺(实)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09274 数字印刷(实)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02494 印刷机械(实)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02497 印品质量控制(实)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06383 图文信息处理(实)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义乌工商职业技术学院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4020105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金融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10103 公司报表分析(实)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10270 金融专科毕业论文(实)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10218 统计学概论(实)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4020201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工商企业管理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10218 统计学概论(实)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10222 基础会计学(实)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浙江工商大学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4020203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会计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10222 基础会计学(实)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10218 统计学概论(实)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10217 会计专科毕业设计(实)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06131 电算化会计信息系统(实)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4020211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饭店管理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08640 饭店礼貌礼节(实)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08643 客房与前厅服务技能(实)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08644 餐饮服务技能(实)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10097 饭店管理专科毕业实习报告(实)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10271 饭店康乐服务技能(实)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10272 饭店管理实务(实)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浙江商业职业技术学院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4050224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韩国语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06916 韩语综合技能考核(实)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09268 外贸单证操作(实)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01106 韩国语会话(实)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01107 韩国语听力(实)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浙江树人大学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4050402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服装艺术设计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00675 构成(平面、色彩、立体)(实)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00673 素描(二)(人物线描为主)(实)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00674 色彩(实)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00676 基础图案(实)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00678 服装效果图(实)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00679 服装工艺(实)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00680 服装结构设计(实)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00681 服装款式设计(实)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00682 服装CAD(一)(实)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00684 服装纸样放缩(实)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10091 服装艺术设计专科毕业设计(实)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4050405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室内设计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00674 色彩(实)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00673 素描(二)(人物线描为主)(实)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00675 构成(平面、色彩、立体)(实)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00692 计算机辅助图形设计(实)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00709 室内设计(实)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00713 字体设计(实)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00714 插画技法(实)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00715 包装结构与包装装潢设计(实)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00718 标志设计(实)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00640 平面广告设计(实)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00705 表现图技法(实)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10072 摄影(实)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10074 室内设计制图(实)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10075 环境设计(实)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10077 企业形象设计(CIS)(实)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10078 室内设计专科毕业设计(实)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4080306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机电一体化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02359 单片机原理及应用(实)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4080701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计算机及应用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10293 面向对象程序设计JAVA(实)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宁波大学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235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4090114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园林</w:t>
            </w:r>
          </w:p>
        </w:tc>
        <w:tc>
          <w:tcPr>
            <w:tcW w:w="4252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02429 园林植物栽培管理(实)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02559 园林设计(实)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03697 盆景与插花艺术(实)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06640 园林规划设计(实)</w:t>
            </w:r>
          </w:p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06787 园林树木学(实)</w:t>
            </w:r>
          </w:p>
        </w:tc>
        <w:tc>
          <w:tcPr>
            <w:tcW w:w="2071" w:type="dxa"/>
            <w:shd w:val="clear" w:color="auto" w:fill="auto"/>
            <w:noWrap w:val="0"/>
            <w:vAlign w:val="top"/>
          </w:tcPr>
          <w:p>
            <w:pPr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浙江农林大学</w:t>
            </w:r>
          </w:p>
        </w:tc>
      </w:tr>
    </w:tbl>
    <w:p>
      <w:pPr>
        <w:rPr>
          <w:rFonts w:ascii="Calibri" w:hAnsi="Calibri"/>
          <w:szCs w:val="22"/>
        </w:rPr>
      </w:pPr>
    </w:p>
    <w:p>
      <w:pPr>
        <w:jc w:val="center"/>
        <w:rPr>
          <w:rFonts w:hint="eastAsia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B3BF5"/>
    <w:rsid w:val="428B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2020-06-29T02:30:00Z</dcterms:created>
  <dc:creator>Administrator</dc:creator>
  <cp:lastModifiedBy>Administrator</cp:lastModifiedBy>
  <dcterms:modified xsi:type="dcterms:W3CDTF">2020-06-29T02:30:35Z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